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5383" w14:textId="77777777" w:rsidR="00F508DE" w:rsidRPr="00715896" w:rsidRDefault="009E0274">
      <w:pPr>
        <w:spacing w:after="40" w:line="240" w:lineRule="auto"/>
        <w:rPr>
          <w:b/>
          <w:bCs/>
          <w:sz w:val="28"/>
          <w:szCs w:val="28"/>
          <w:lang w:val="it-IT"/>
        </w:rPr>
      </w:pPr>
      <w:r w:rsidRPr="00715896">
        <w:rPr>
          <w:b/>
          <w:bCs/>
          <w:sz w:val="28"/>
          <w:szCs w:val="28"/>
          <w:lang w:val="it-IT"/>
        </w:rPr>
        <w:t xml:space="preserve">RM della cervice uterina [con/senza] </w:t>
      </w:r>
      <w:proofErr w:type="spellStart"/>
      <w:r w:rsidRPr="00715896">
        <w:rPr>
          <w:b/>
          <w:bCs/>
          <w:sz w:val="28"/>
          <w:szCs w:val="28"/>
          <w:lang w:val="it-IT"/>
        </w:rPr>
        <w:t>MdC</w:t>
      </w:r>
      <w:proofErr w:type="spellEnd"/>
      <w:r w:rsidRPr="00715896">
        <w:rPr>
          <w:b/>
          <w:bCs/>
          <w:sz w:val="28"/>
          <w:szCs w:val="28"/>
          <w:lang w:val="it-IT"/>
        </w:rPr>
        <w:t xml:space="preserve"> del [DATA]:</w:t>
      </w:r>
    </w:p>
    <w:p w14:paraId="629E5384" w14:textId="77777777" w:rsidR="00F508DE" w:rsidRDefault="00F508DE">
      <w:pPr>
        <w:spacing w:after="40" w:line="240" w:lineRule="auto"/>
        <w:rPr>
          <w:bCs/>
          <w:lang w:val="it-IT"/>
        </w:rPr>
      </w:pPr>
    </w:p>
    <w:p w14:paraId="629E5385" w14:textId="2A1FD8BD" w:rsidR="00F508DE" w:rsidRDefault="009E0274" w:rsidP="00715896">
      <w:pPr>
        <w:spacing w:after="0"/>
        <w:rPr>
          <w:rFonts w:cs="Arial"/>
          <w:bCs/>
          <w:color w:val="000000"/>
          <w:lang w:val="it-IT"/>
        </w:rPr>
      </w:pPr>
      <w:r w:rsidRPr="009E0274">
        <w:rPr>
          <w:rFonts w:cs="Arial"/>
          <w:bCs/>
          <w:color w:val="000000"/>
          <w:lang w:val="it-IT"/>
        </w:rPr>
        <w:t>Esame precedente: [Data/nessuno]</w:t>
      </w:r>
    </w:p>
    <w:p w14:paraId="22CAA22E" w14:textId="2E6A978B" w:rsidR="00715896" w:rsidRDefault="00715896" w:rsidP="00715896">
      <w:pPr>
        <w:spacing w:after="0"/>
        <w:rPr>
          <w:rFonts w:cs="Arial"/>
          <w:bCs/>
          <w:color w:val="000000"/>
          <w:lang w:val="it-IT"/>
        </w:rPr>
      </w:pPr>
    </w:p>
    <w:p w14:paraId="4A44704F" w14:textId="77777777" w:rsidR="00715896" w:rsidRDefault="00715896" w:rsidP="00715896">
      <w:pPr>
        <w:spacing w:after="0"/>
        <w:rPr>
          <w:rFonts w:cs="Arial"/>
          <w:bCs/>
          <w:color w:val="000000"/>
          <w:lang w:val="it-IT"/>
        </w:rPr>
      </w:pPr>
    </w:p>
    <w:p w14:paraId="4641D3F5" w14:textId="0454B7EB" w:rsidR="00715896" w:rsidRDefault="009E0274" w:rsidP="00715896">
      <w:pPr>
        <w:spacing w:after="0"/>
        <w:rPr>
          <w:rFonts w:cs="Arial"/>
          <w:b/>
          <w:color w:val="000000"/>
          <w:sz w:val="24"/>
          <w:szCs w:val="24"/>
          <w:lang w:val="it-IT"/>
        </w:rPr>
      </w:pPr>
      <w:r w:rsidRPr="00715896">
        <w:rPr>
          <w:rFonts w:cs="Arial"/>
          <w:b/>
          <w:color w:val="000000"/>
          <w:sz w:val="24"/>
          <w:szCs w:val="24"/>
          <w:lang w:val="it-IT"/>
        </w:rPr>
        <w:t xml:space="preserve">Referto: </w:t>
      </w:r>
    </w:p>
    <w:p w14:paraId="4120768E" w14:textId="77777777" w:rsidR="00715896" w:rsidRPr="00715896" w:rsidRDefault="00715896" w:rsidP="00715896">
      <w:pPr>
        <w:spacing w:after="0"/>
        <w:rPr>
          <w:rFonts w:cs="Arial"/>
          <w:b/>
          <w:color w:val="000000"/>
          <w:szCs w:val="20"/>
          <w:lang w:val="it-IT"/>
        </w:rPr>
      </w:pPr>
    </w:p>
    <w:p w14:paraId="629E5386" w14:textId="69E356A1" w:rsidR="00F508DE" w:rsidRDefault="009E0274" w:rsidP="00715896">
      <w:pPr>
        <w:tabs>
          <w:tab w:val="left" w:pos="2835"/>
        </w:tabs>
        <w:spacing w:after="120" w:line="240" w:lineRule="auto"/>
        <w:ind w:left="1985" w:hanging="1985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>Utero</w:t>
      </w:r>
      <w:r>
        <w:rPr>
          <w:rFonts w:cs="Arial"/>
          <w:lang w:val="it-IT"/>
        </w:rPr>
        <w:t xml:space="preserve">: </w:t>
      </w:r>
      <w:r w:rsidR="00715896">
        <w:rPr>
          <w:rFonts w:cs="Arial"/>
          <w:lang w:val="it-IT"/>
        </w:rPr>
        <w:tab/>
      </w:r>
      <w:r>
        <w:rPr>
          <w:rFonts w:cs="Arial"/>
          <w:lang w:val="it-IT"/>
        </w:rPr>
        <w:t xml:space="preserve">Utero [normale/ingrandito] (Dimensioni [a x b x c] cm, valori normali: 10 x 6 x 5 cm </w:t>
      </w:r>
      <w:proofErr w:type="spellStart"/>
      <w:proofErr w:type="gramStart"/>
      <w:r>
        <w:rPr>
          <w:rFonts w:cs="Arial"/>
          <w:lang w:val="it-IT"/>
        </w:rPr>
        <w:t>pre</w:t>
      </w:r>
      <w:proofErr w:type="spellEnd"/>
      <w:r>
        <w:rPr>
          <w:rFonts w:cs="Arial"/>
          <w:lang w:val="it-IT"/>
        </w:rPr>
        <w:t>-menopausa</w:t>
      </w:r>
      <w:proofErr w:type="gramEnd"/>
      <w:r>
        <w:rPr>
          <w:rFonts w:cs="Arial"/>
          <w:lang w:val="it-IT"/>
        </w:rPr>
        <w:t xml:space="preserve"> / 6 x 2 x 2 cm </w:t>
      </w:r>
      <w:proofErr w:type="spellStart"/>
      <w:r>
        <w:rPr>
          <w:rFonts w:cs="Arial"/>
          <w:lang w:val="it-IT"/>
        </w:rPr>
        <w:t>postmenopausa</w:t>
      </w:r>
      <w:proofErr w:type="spellEnd"/>
      <w:r>
        <w:rPr>
          <w:rFonts w:cs="Arial"/>
          <w:lang w:val="it-IT"/>
        </w:rPr>
        <w:t xml:space="preserve">), </w:t>
      </w:r>
      <w:r w:rsidR="00715896">
        <w:rPr>
          <w:rFonts w:cs="Arial"/>
          <w:lang w:val="it-IT"/>
        </w:rPr>
        <w:br/>
      </w:r>
      <w:r>
        <w:rPr>
          <w:rFonts w:cs="Arial"/>
          <w:lang w:val="it-IT"/>
        </w:rPr>
        <w:t>[anteverso/retroverso], [</w:t>
      </w:r>
      <w:proofErr w:type="spellStart"/>
      <w:r>
        <w:rPr>
          <w:rFonts w:cs="Arial"/>
          <w:lang w:val="it-IT"/>
        </w:rPr>
        <w:t>anteflesso</w:t>
      </w:r>
      <w:proofErr w:type="spellEnd"/>
      <w:r>
        <w:rPr>
          <w:rFonts w:cs="Arial"/>
          <w:lang w:val="it-IT"/>
        </w:rPr>
        <w:t>/retroflesso] [</w:t>
      </w:r>
      <w:proofErr w:type="spellStart"/>
      <w:r>
        <w:rPr>
          <w:rFonts w:cs="Arial"/>
          <w:lang w:val="it-IT"/>
        </w:rPr>
        <w:t>lateverso</w:t>
      </w:r>
      <w:proofErr w:type="spellEnd"/>
      <w:r>
        <w:rPr>
          <w:rFonts w:cs="Arial"/>
          <w:lang w:val="it-IT"/>
        </w:rPr>
        <w:t xml:space="preserve"> a sinistra o destra].</w:t>
      </w:r>
    </w:p>
    <w:p w14:paraId="629E5387" w14:textId="09BE5FD7" w:rsidR="00F508DE" w:rsidRDefault="009E0274" w:rsidP="00715896">
      <w:pPr>
        <w:tabs>
          <w:tab w:val="left" w:pos="2835"/>
        </w:tabs>
        <w:spacing w:after="120" w:line="240" w:lineRule="auto"/>
        <w:ind w:left="1985" w:hanging="1985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Endometrio </w:t>
      </w:r>
      <w:r w:rsidR="00715896">
        <w:rPr>
          <w:rFonts w:cs="Arial"/>
          <w:b/>
          <w:bCs/>
          <w:lang w:val="it-IT"/>
        </w:rPr>
        <w:tab/>
      </w:r>
      <w:r w:rsidR="002B6D52">
        <w:rPr>
          <w:rFonts w:cs="Arial"/>
          <w:lang w:val="it-IT"/>
        </w:rPr>
        <w:t>S</w:t>
      </w:r>
      <w:r>
        <w:rPr>
          <w:rFonts w:cs="Arial"/>
          <w:lang w:val="it-IT"/>
        </w:rPr>
        <w:t>pessore massimo: [</w:t>
      </w:r>
      <w:r w:rsidR="00715896" w:rsidRPr="00715896">
        <w:rPr>
          <w:rFonts w:cs="Arial"/>
          <w:color w:val="FF0000"/>
          <w:szCs w:val="20"/>
          <w:lang w:val="en-GB"/>
        </w:rPr>
        <w:t>xx</w:t>
      </w:r>
      <w:r>
        <w:rPr>
          <w:rFonts w:cs="Arial"/>
          <w:lang w:val="it-IT"/>
        </w:rPr>
        <w:t>] mm (valore normale ≤ 8 (fase proliferativa o post-menopausa); ≤ 16 mm (fase secretiva)</w:t>
      </w:r>
      <w:r w:rsidR="00715896">
        <w:rPr>
          <w:rFonts w:cs="Arial"/>
          <w:lang w:val="it-IT"/>
        </w:rPr>
        <w:t>)</w:t>
      </w:r>
      <w:r>
        <w:rPr>
          <w:rFonts w:cs="Arial"/>
          <w:lang w:val="it-IT"/>
        </w:rPr>
        <w:t>.</w:t>
      </w:r>
    </w:p>
    <w:p w14:paraId="629E5388" w14:textId="155EE2D5" w:rsidR="00F508DE" w:rsidRDefault="009E0274" w:rsidP="00715896">
      <w:pPr>
        <w:tabs>
          <w:tab w:val="left" w:pos="2835"/>
        </w:tabs>
        <w:spacing w:after="120" w:line="240" w:lineRule="auto"/>
        <w:ind w:left="1985" w:hanging="1985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Zona giunzionale </w:t>
      </w:r>
      <w:r w:rsidR="00715896">
        <w:rPr>
          <w:rFonts w:cs="Arial"/>
          <w:b/>
          <w:bCs/>
          <w:lang w:val="it-IT"/>
        </w:rPr>
        <w:tab/>
      </w:r>
      <w:r w:rsidR="002B6D52">
        <w:rPr>
          <w:rFonts w:cs="Arial"/>
          <w:lang w:val="it-IT"/>
        </w:rPr>
        <w:t xml:space="preserve">Spessore massimo: </w:t>
      </w:r>
      <w:r>
        <w:rPr>
          <w:rFonts w:cs="Arial"/>
          <w:lang w:val="it-IT"/>
        </w:rPr>
        <w:t>[</w:t>
      </w:r>
      <w:r w:rsidR="00715896" w:rsidRPr="002B6D52">
        <w:rPr>
          <w:rFonts w:cs="Arial"/>
          <w:color w:val="FF0000"/>
          <w:szCs w:val="20"/>
          <w:lang w:val="en-GB"/>
        </w:rPr>
        <w:t>xx</w:t>
      </w:r>
      <w:r>
        <w:rPr>
          <w:rFonts w:cs="Arial"/>
          <w:lang w:val="it-IT"/>
        </w:rPr>
        <w:t>] mm (valore normale: &lt;12mm).</w:t>
      </w:r>
    </w:p>
    <w:p w14:paraId="629E5389" w14:textId="77777777" w:rsidR="00F508DE" w:rsidRDefault="009E0274" w:rsidP="00715896">
      <w:pPr>
        <w:tabs>
          <w:tab w:val="left" w:pos="2835"/>
        </w:tabs>
        <w:spacing w:after="120" w:line="240" w:lineRule="auto"/>
        <w:ind w:left="1985" w:hanging="1985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 xml:space="preserve">Ulteriori reperti dell’utero: </w:t>
      </w:r>
      <w:r>
        <w:rPr>
          <w:rFonts w:cs="Arial"/>
          <w:lang w:val="it-IT"/>
        </w:rPr>
        <w:t xml:space="preserve">[nessuno/mioma/ovula </w:t>
      </w:r>
      <w:proofErr w:type="spellStart"/>
      <w:r>
        <w:rPr>
          <w:rFonts w:cs="Arial"/>
          <w:lang w:val="it-IT"/>
        </w:rPr>
        <w:t>nabothii</w:t>
      </w:r>
      <w:proofErr w:type="spellEnd"/>
      <w:r>
        <w:rPr>
          <w:rFonts w:cs="Arial"/>
          <w:lang w:val="it-IT"/>
        </w:rPr>
        <w:t>].</w:t>
      </w:r>
    </w:p>
    <w:p w14:paraId="629E538A" w14:textId="77777777" w:rsidR="00F508DE" w:rsidRDefault="00F508DE" w:rsidP="00715896">
      <w:pPr>
        <w:tabs>
          <w:tab w:val="left" w:pos="2835"/>
        </w:tabs>
        <w:spacing w:after="120" w:line="240" w:lineRule="auto"/>
        <w:ind w:left="1985" w:hanging="1985"/>
        <w:rPr>
          <w:rFonts w:cs="Arial"/>
          <w:b/>
          <w:bCs/>
          <w:lang w:val="it-IT"/>
        </w:rPr>
      </w:pPr>
    </w:p>
    <w:p w14:paraId="629E538C" w14:textId="1A45B74B" w:rsidR="00F508DE" w:rsidRDefault="009E0274" w:rsidP="00715896">
      <w:pPr>
        <w:tabs>
          <w:tab w:val="left" w:pos="2835"/>
        </w:tabs>
        <w:spacing w:after="120" w:line="240" w:lineRule="auto"/>
        <w:ind w:left="1985" w:hanging="1985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>Cervice uterina</w:t>
      </w:r>
      <w:r>
        <w:rPr>
          <w:rFonts w:cs="Arial"/>
          <w:lang w:val="it-IT"/>
        </w:rPr>
        <w:t xml:space="preserve">: </w:t>
      </w:r>
      <w:r w:rsidR="00715896">
        <w:rPr>
          <w:rFonts w:cs="Arial"/>
          <w:lang w:val="it-IT"/>
        </w:rPr>
        <w:tab/>
      </w:r>
      <w:r>
        <w:rPr>
          <w:rFonts w:cs="Arial"/>
          <w:lang w:val="it-IT"/>
        </w:rPr>
        <w:t>lunghezza: [</w:t>
      </w:r>
      <w:r w:rsidR="00715896" w:rsidRPr="00715896">
        <w:rPr>
          <w:rFonts w:cs="Arial"/>
          <w:color w:val="FF0000"/>
          <w:szCs w:val="20"/>
          <w:lang w:val="en-GB"/>
        </w:rPr>
        <w:t>xx</w:t>
      </w:r>
      <w:r>
        <w:rPr>
          <w:rFonts w:cs="Arial"/>
          <w:lang w:val="it-IT"/>
        </w:rPr>
        <w:t>] cm. Evidenza di neoplasia [nell‘</w:t>
      </w:r>
      <w:proofErr w:type="spellStart"/>
      <w:r>
        <w:rPr>
          <w:rFonts w:cs="Arial"/>
          <w:lang w:val="it-IT"/>
        </w:rPr>
        <w:t>endocervice</w:t>
      </w:r>
      <w:proofErr w:type="spellEnd"/>
      <w:r>
        <w:rPr>
          <w:rFonts w:cs="Arial"/>
          <w:lang w:val="it-IT"/>
        </w:rPr>
        <w:t xml:space="preserve">/invasiva] [di origine: cervice uterina anteriore / posteriore / circondante] </w:t>
      </w:r>
      <w:r w:rsidR="00715896">
        <w:rPr>
          <w:rFonts w:cs="Arial"/>
          <w:lang w:val="it-IT"/>
        </w:rPr>
        <w:br/>
      </w:r>
      <w:r>
        <w:rPr>
          <w:rFonts w:cs="Arial"/>
          <w:lang w:val="it-IT"/>
        </w:rPr>
        <w:t xml:space="preserve">(dimensioni </w:t>
      </w:r>
      <w:bookmarkStart w:id="0" w:name="_GoBack"/>
      <w:bookmarkEnd w:id="0"/>
      <w:r>
        <w:rPr>
          <w:rFonts w:cs="Arial"/>
          <w:lang w:val="it-IT"/>
        </w:rPr>
        <w:t xml:space="preserve">della neoplasia [a x b x c] cm). </w:t>
      </w:r>
      <w:r w:rsidR="00715896">
        <w:rPr>
          <w:rFonts w:cs="Arial"/>
          <w:lang w:val="it-IT"/>
        </w:rPr>
        <w:br/>
      </w:r>
      <w:r>
        <w:rPr>
          <w:rFonts w:cs="Arial"/>
          <w:lang w:val="it-IT"/>
        </w:rPr>
        <w:t>Dimensione massima della neoplasia &gt;4cm: [si/no]</w:t>
      </w:r>
      <w:r w:rsidR="00715896">
        <w:rPr>
          <w:rFonts w:cs="Arial"/>
          <w:lang w:val="it-IT"/>
        </w:rPr>
        <w:t xml:space="preserve"> </w:t>
      </w:r>
    </w:p>
    <w:p w14:paraId="629E538D" w14:textId="77777777" w:rsidR="00F508DE" w:rsidRDefault="00F508DE" w:rsidP="00715896">
      <w:pPr>
        <w:tabs>
          <w:tab w:val="left" w:pos="2835"/>
        </w:tabs>
        <w:spacing w:after="120" w:line="240" w:lineRule="auto"/>
        <w:ind w:left="1985" w:hanging="1985"/>
        <w:rPr>
          <w:rFonts w:cs="Arial"/>
          <w:lang w:val="it-IT"/>
        </w:rPr>
      </w:pPr>
    </w:p>
    <w:p w14:paraId="629E538E" w14:textId="77777777" w:rsidR="00F508DE" w:rsidRDefault="009E0274" w:rsidP="00715896">
      <w:pPr>
        <w:tabs>
          <w:tab w:val="left" w:pos="2835"/>
        </w:tabs>
        <w:spacing w:after="120" w:line="240" w:lineRule="auto"/>
        <w:ind w:left="1985" w:hanging="1985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>Infiltrazione dei parametri</w:t>
      </w:r>
      <w:r>
        <w:rPr>
          <w:rFonts w:cs="Arial"/>
          <w:lang w:val="it-IT"/>
        </w:rPr>
        <w:t xml:space="preserve">: [si / no]. </w:t>
      </w:r>
    </w:p>
    <w:p w14:paraId="629E538F" w14:textId="16899994" w:rsidR="00F508DE" w:rsidRDefault="009E0274" w:rsidP="00715896">
      <w:pPr>
        <w:tabs>
          <w:tab w:val="left" w:pos="2835"/>
        </w:tabs>
        <w:spacing w:after="120" w:line="240" w:lineRule="auto"/>
        <w:ind w:left="1985" w:hanging="1985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>Vagina</w:t>
      </w:r>
      <w:r>
        <w:rPr>
          <w:rFonts w:cs="Arial"/>
          <w:lang w:val="it-IT"/>
        </w:rPr>
        <w:t xml:space="preserve">: </w:t>
      </w:r>
      <w:r w:rsidR="00715896">
        <w:rPr>
          <w:rFonts w:cs="Arial"/>
          <w:lang w:val="it-IT"/>
        </w:rPr>
        <w:tab/>
      </w:r>
      <w:r>
        <w:rPr>
          <w:rFonts w:cs="Arial"/>
          <w:lang w:val="it-IT"/>
        </w:rPr>
        <w:t>[nessuna infiltrazione/ infiltrazione dei due terzi superiori della vagina / infiltrazione del terzo inferiore della vagina].</w:t>
      </w:r>
    </w:p>
    <w:p w14:paraId="629E5390" w14:textId="70CDB7A8" w:rsidR="00F508DE" w:rsidRDefault="009E0274" w:rsidP="00715896">
      <w:pPr>
        <w:tabs>
          <w:tab w:val="left" w:pos="2835"/>
        </w:tabs>
        <w:spacing w:after="120" w:line="240" w:lineRule="auto"/>
        <w:ind w:left="1985" w:hanging="1985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>Ureteri</w:t>
      </w:r>
      <w:r>
        <w:rPr>
          <w:rFonts w:cs="Arial"/>
          <w:lang w:val="it-IT"/>
        </w:rPr>
        <w:t xml:space="preserve">: </w:t>
      </w:r>
      <w:r w:rsidR="00715896">
        <w:rPr>
          <w:rFonts w:cs="Arial"/>
          <w:lang w:val="it-IT"/>
        </w:rPr>
        <w:tab/>
      </w:r>
      <w:r>
        <w:rPr>
          <w:rFonts w:cs="Arial"/>
          <w:lang w:val="it-IT"/>
        </w:rPr>
        <w:t>[non dilatati / dilatati].</w:t>
      </w:r>
    </w:p>
    <w:p w14:paraId="629E5391" w14:textId="1F0BA23E" w:rsidR="00F508DE" w:rsidRDefault="009E0274" w:rsidP="00715896">
      <w:pPr>
        <w:tabs>
          <w:tab w:val="left" w:pos="2835"/>
        </w:tabs>
        <w:spacing w:after="120" w:line="240" w:lineRule="auto"/>
        <w:ind w:left="1985" w:hanging="1985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>Linfonodi</w:t>
      </w:r>
      <w:r>
        <w:rPr>
          <w:rFonts w:cs="Arial"/>
          <w:lang w:val="it-IT"/>
        </w:rPr>
        <w:t xml:space="preserve">: </w:t>
      </w:r>
      <w:r w:rsidR="00715896">
        <w:rPr>
          <w:rFonts w:cs="Arial"/>
          <w:lang w:val="it-IT"/>
        </w:rPr>
        <w:tab/>
      </w:r>
      <w:r>
        <w:rPr>
          <w:rFonts w:cs="Arial"/>
          <w:lang w:val="it-IT"/>
        </w:rPr>
        <w:t>[normali / patologici].</w:t>
      </w:r>
    </w:p>
    <w:p w14:paraId="629E5393" w14:textId="6011CE5D" w:rsidR="00F508DE" w:rsidRDefault="009E0274" w:rsidP="00715896">
      <w:pPr>
        <w:tabs>
          <w:tab w:val="left" w:pos="2835"/>
        </w:tabs>
        <w:spacing w:after="120" w:line="240" w:lineRule="auto"/>
        <w:ind w:left="1985" w:hanging="1985"/>
        <w:rPr>
          <w:rFonts w:cs="Arial"/>
          <w:lang w:val="it-IT"/>
        </w:rPr>
      </w:pPr>
      <w:r>
        <w:rPr>
          <w:rFonts w:cs="Arial"/>
          <w:b/>
          <w:lang w:val="it-IT"/>
        </w:rPr>
        <w:t>Ovaia</w:t>
      </w:r>
      <w:r>
        <w:rPr>
          <w:rFonts w:cs="Arial"/>
          <w:lang w:val="it-IT"/>
        </w:rPr>
        <w:t xml:space="preserve">: </w:t>
      </w:r>
      <w:r w:rsidR="00715896">
        <w:rPr>
          <w:rFonts w:cs="Arial"/>
          <w:lang w:val="it-IT"/>
        </w:rPr>
        <w:tab/>
      </w:r>
      <w:r>
        <w:rPr>
          <w:rFonts w:cs="Arial"/>
          <w:lang w:val="it-IT"/>
        </w:rPr>
        <w:t>[posizione / ulteriori reperti].</w:t>
      </w:r>
    </w:p>
    <w:p w14:paraId="2626B368" w14:textId="78ACACD8" w:rsidR="00715896" w:rsidRDefault="00715896" w:rsidP="00715896">
      <w:pPr>
        <w:tabs>
          <w:tab w:val="left" w:pos="2835"/>
        </w:tabs>
        <w:spacing w:after="120" w:line="240" w:lineRule="auto"/>
        <w:ind w:left="1985" w:hanging="1985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>Depositi tumorali peritoneali</w:t>
      </w:r>
      <w:r>
        <w:rPr>
          <w:rFonts w:cs="Arial"/>
          <w:lang w:val="it-IT"/>
        </w:rPr>
        <w:t>: nessuno.</w:t>
      </w:r>
    </w:p>
    <w:p w14:paraId="629E5394" w14:textId="77777777" w:rsidR="00F508DE" w:rsidRDefault="00F508DE" w:rsidP="00715896">
      <w:pPr>
        <w:tabs>
          <w:tab w:val="left" w:pos="2835"/>
        </w:tabs>
        <w:spacing w:after="120" w:line="240" w:lineRule="auto"/>
        <w:ind w:left="1985" w:hanging="1985"/>
        <w:rPr>
          <w:rFonts w:cs="Arial"/>
          <w:b/>
          <w:bCs/>
          <w:lang w:val="it-IT"/>
        </w:rPr>
      </w:pPr>
    </w:p>
    <w:p w14:paraId="629E5395" w14:textId="3EFE34A2" w:rsidR="00F508DE" w:rsidRDefault="009E0274" w:rsidP="00715896">
      <w:pPr>
        <w:tabs>
          <w:tab w:val="left" w:pos="2835"/>
        </w:tabs>
        <w:spacing w:after="120" w:line="240" w:lineRule="auto"/>
        <w:ind w:left="1985" w:hanging="1985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Vasi: </w:t>
      </w:r>
      <w:r w:rsidR="00715896">
        <w:rPr>
          <w:rFonts w:cs="Arial"/>
          <w:b/>
          <w:bCs/>
          <w:lang w:val="it-IT"/>
        </w:rPr>
        <w:tab/>
      </w:r>
      <w:r>
        <w:rPr>
          <w:rFonts w:cs="Arial"/>
          <w:bCs/>
          <w:lang w:val="it-IT"/>
        </w:rPr>
        <w:t>normali</w:t>
      </w:r>
      <w:r>
        <w:rPr>
          <w:rFonts w:cs="Arial"/>
          <w:lang w:val="it-IT"/>
        </w:rPr>
        <w:t>.</w:t>
      </w:r>
    </w:p>
    <w:p w14:paraId="629E5396" w14:textId="39360F42" w:rsidR="00F508DE" w:rsidRDefault="009E0274" w:rsidP="00715896">
      <w:pPr>
        <w:tabs>
          <w:tab w:val="left" w:pos="2835"/>
        </w:tabs>
        <w:spacing w:after="120" w:line="240" w:lineRule="auto"/>
        <w:ind w:left="1985" w:hanging="1985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>Piccolo bacino</w:t>
      </w:r>
      <w:r>
        <w:rPr>
          <w:rFonts w:cs="Arial"/>
          <w:lang w:val="it-IT"/>
        </w:rPr>
        <w:t xml:space="preserve">: </w:t>
      </w:r>
      <w:r w:rsidR="00715896">
        <w:rPr>
          <w:rFonts w:cs="Arial"/>
          <w:lang w:val="it-IT"/>
        </w:rPr>
        <w:tab/>
      </w:r>
      <w:r>
        <w:rPr>
          <w:rFonts w:cs="Arial"/>
          <w:lang w:val="it-IT"/>
        </w:rPr>
        <w:t>normale.</w:t>
      </w:r>
    </w:p>
    <w:p w14:paraId="629E5397" w14:textId="69F419BC" w:rsidR="00F508DE" w:rsidRDefault="009E0274" w:rsidP="00715896">
      <w:pPr>
        <w:tabs>
          <w:tab w:val="left" w:pos="2835"/>
        </w:tabs>
        <w:spacing w:after="120" w:line="240" w:lineRule="auto"/>
        <w:ind w:left="1985" w:hanging="1985"/>
        <w:rPr>
          <w:rFonts w:cs="Arial"/>
          <w:lang w:val="it-IT"/>
        </w:rPr>
      </w:pPr>
      <w:r>
        <w:rPr>
          <w:rFonts w:cs="Arial"/>
          <w:b/>
          <w:lang w:val="it-IT"/>
        </w:rPr>
        <w:t>Ascite</w:t>
      </w:r>
      <w:r>
        <w:rPr>
          <w:rFonts w:cs="Arial"/>
          <w:lang w:val="it-IT"/>
        </w:rPr>
        <w:t xml:space="preserve">: </w:t>
      </w:r>
      <w:r w:rsidR="00715896">
        <w:rPr>
          <w:rFonts w:cs="Arial"/>
          <w:lang w:val="it-IT"/>
        </w:rPr>
        <w:tab/>
      </w:r>
      <w:r>
        <w:rPr>
          <w:rFonts w:cs="Arial"/>
          <w:lang w:val="it-IT"/>
        </w:rPr>
        <w:t>[si / no]</w:t>
      </w:r>
    </w:p>
    <w:p w14:paraId="629E5398" w14:textId="548C3B6E" w:rsidR="00F508DE" w:rsidRPr="00715896" w:rsidRDefault="009E0274" w:rsidP="00715896">
      <w:pPr>
        <w:tabs>
          <w:tab w:val="left" w:pos="2835"/>
        </w:tabs>
        <w:spacing w:after="120" w:line="240" w:lineRule="auto"/>
        <w:ind w:left="1985" w:hanging="1985"/>
        <w:rPr>
          <w:rFonts w:cs="Arial"/>
          <w:lang w:val="en-GB"/>
        </w:rPr>
      </w:pPr>
      <w:proofErr w:type="spellStart"/>
      <w:r w:rsidRPr="00715896">
        <w:rPr>
          <w:rFonts w:cs="Arial"/>
          <w:b/>
          <w:bCs/>
          <w:lang w:val="en-GB"/>
        </w:rPr>
        <w:t>Struttura</w:t>
      </w:r>
      <w:proofErr w:type="spellEnd"/>
      <w:r w:rsidRPr="00715896">
        <w:rPr>
          <w:rFonts w:cs="Arial"/>
          <w:b/>
          <w:bCs/>
          <w:lang w:val="en-GB"/>
        </w:rPr>
        <w:t xml:space="preserve"> </w:t>
      </w:r>
      <w:proofErr w:type="spellStart"/>
      <w:r w:rsidRPr="00715896">
        <w:rPr>
          <w:rFonts w:cs="Arial"/>
          <w:b/>
          <w:bCs/>
          <w:lang w:val="en-GB"/>
        </w:rPr>
        <w:t>ossea</w:t>
      </w:r>
      <w:proofErr w:type="spellEnd"/>
      <w:r w:rsidRPr="00715896">
        <w:rPr>
          <w:rFonts w:cs="Arial"/>
          <w:lang w:val="en-GB"/>
        </w:rPr>
        <w:t xml:space="preserve">: </w:t>
      </w:r>
      <w:r w:rsidR="00715896">
        <w:rPr>
          <w:rFonts w:cs="Arial"/>
          <w:lang w:val="en-GB"/>
        </w:rPr>
        <w:tab/>
      </w:r>
      <w:proofErr w:type="spellStart"/>
      <w:r w:rsidRPr="00715896">
        <w:rPr>
          <w:rFonts w:cs="Arial"/>
          <w:lang w:val="en-GB"/>
        </w:rPr>
        <w:t>normale</w:t>
      </w:r>
      <w:proofErr w:type="spellEnd"/>
      <w:r w:rsidRPr="00715896">
        <w:rPr>
          <w:rFonts w:cs="Arial"/>
          <w:lang w:val="en-GB"/>
        </w:rPr>
        <w:t>.</w:t>
      </w:r>
    </w:p>
    <w:p w14:paraId="629E5399" w14:textId="77777777" w:rsidR="00F508DE" w:rsidRPr="00715896" w:rsidRDefault="00F508DE" w:rsidP="00715896">
      <w:pPr>
        <w:spacing w:after="120" w:line="240" w:lineRule="auto"/>
        <w:rPr>
          <w:rFonts w:cs="Arial"/>
          <w:lang w:val="en-GB"/>
        </w:rPr>
      </w:pPr>
    </w:p>
    <w:p w14:paraId="629E539A" w14:textId="22D0C7A6" w:rsidR="00F508DE" w:rsidRPr="00715896" w:rsidRDefault="009E0274" w:rsidP="00715896">
      <w:pPr>
        <w:spacing w:after="120" w:line="240" w:lineRule="auto"/>
        <w:rPr>
          <w:rFonts w:cs="Arial"/>
          <w:b/>
          <w:bCs/>
          <w:lang w:val="en-GB"/>
        </w:rPr>
      </w:pPr>
      <w:proofErr w:type="spellStart"/>
      <w:r w:rsidRPr="00715896">
        <w:rPr>
          <w:rFonts w:cs="Arial"/>
          <w:b/>
          <w:bCs/>
          <w:lang w:val="en-GB"/>
        </w:rPr>
        <w:t>Ulteriori</w:t>
      </w:r>
      <w:proofErr w:type="spellEnd"/>
      <w:r w:rsidRPr="00715896">
        <w:rPr>
          <w:rFonts w:cs="Arial"/>
          <w:b/>
          <w:bCs/>
          <w:lang w:val="en-GB"/>
        </w:rPr>
        <w:t xml:space="preserve"> </w:t>
      </w:r>
      <w:proofErr w:type="spellStart"/>
      <w:r w:rsidRPr="00715896">
        <w:rPr>
          <w:rFonts w:cs="Arial"/>
          <w:b/>
          <w:bCs/>
          <w:lang w:val="en-GB"/>
        </w:rPr>
        <w:t>reperti</w:t>
      </w:r>
      <w:proofErr w:type="spellEnd"/>
      <w:r w:rsidRPr="00715896">
        <w:rPr>
          <w:rFonts w:cs="Arial"/>
          <w:b/>
          <w:bCs/>
          <w:lang w:val="en-GB"/>
        </w:rPr>
        <w:t>:</w:t>
      </w:r>
      <w:r w:rsidR="00715896">
        <w:rPr>
          <w:rFonts w:cs="Arial"/>
          <w:b/>
          <w:bCs/>
          <w:lang w:val="en-GB"/>
        </w:rPr>
        <w:tab/>
      </w:r>
    </w:p>
    <w:p w14:paraId="629E539B" w14:textId="77777777" w:rsidR="00F508DE" w:rsidRPr="00715896" w:rsidRDefault="00F508DE">
      <w:pPr>
        <w:spacing w:after="0" w:line="240" w:lineRule="auto"/>
        <w:rPr>
          <w:rFonts w:cs="Arial"/>
          <w:lang w:val="en-GB"/>
        </w:rPr>
      </w:pPr>
    </w:p>
    <w:p w14:paraId="629E539C" w14:textId="77777777" w:rsidR="00F508DE" w:rsidRPr="009E0274" w:rsidRDefault="009E0274">
      <w:pPr>
        <w:spacing w:after="0" w:line="240" w:lineRule="auto"/>
        <w:rPr>
          <w:rFonts w:cs="Arial"/>
          <w:b/>
          <w:bCs/>
          <w:sz w:val="22"/>
          <w:szCs w:val="24"/>
          <w:lang w:val="it-IT"/>
        </w:rPr>
      </w:pPr>
      <w:r w:rsidRPr="009E0274">
        <w:rPr>
          <w:rFonts w:cs="Arial"/>
          <w:b/>
          <w:sz w:val="22"/>
          <w:szCs w:val="24"/>
          <w:lang w:val="it-IT"/>
        </w:rPr>
        <w:t>Conclusioni</w:t>
      </w:r>
      <w:r w:rsidRPr="009E0274">
        <w:rPr>
          <w:rFonts w:cs="Arial"/>
          <w:b/>
          <w:bCs/>
          <w:sz w:val="22"/>
          <w:szCs w:val="24"/>
          <w:lang w:val="it-IT"/>
        </w:rPr>
        <w:t>:</w:t>
      </w:r>
    </w:p>
    <w:p w14:paraId="629E539D" w14:textId="2582C527" w:rsidR="00F508DE" w:rsidRDefault="009E0274">
      <w:pPr>
        <w:spacing w:after="0" w:line="240" w:lineRule="auto"/>
        <w:rPr>
          <w:rFonts w:cs="Arial"/>
          <w:lang w:val="it-IT"/>
        </w:rPr>
      </w:pPr>
      <w:r>
        <w:rPr>
          <w:rFonts w:cs="Arial"/>
          <w:lang w:val="it-IT"/>
        </w:rPr>
        <w:t>Presenza di formazioni sospette di origine cervicale (dimensioni, volume, infiltrazione) [con / senza] linfonodi patologici.</w:t>
      </w:r>
    </w:p>
    <w:p w14:paraId="24D22F3A" w14:textId="77777777" w:rsidR="00715896" w:rsidRDefault="00715896">
      <w:pPr>
        <w:spacing w:after="0" w:line="240" w:lineRule="auto"/>
        <w:rPr>
          <w:rFonts w:cs="Arial"/>
          <w:lang w:val="it-IT"/>
        </w:rPr>
      </w:pPr>
    </w:p>
    <w:p w14:paraId="629E539E" w14:textId="0906B8D2" w:rsidR="00F508DE" w:rsidRDefault="009E0274">
      <w:pPr>
        <w:spacing w:after="0" w:line="240" w:lineRule="auto"/>
        <w:rPr>
          <w:rFonts w:cs="Arial"/>
          <w:lang w:val="it-IT"/>
        </w:rPr>
      </w:pPr>
      <w:r w:rsidRPr="00715896">
        <w:rPr>
          <w:rFonts w:cs="Arial"/>
          <w:b/>
          <w:bCs/>
          <w:lang w:val="it-IT"/>
        </w:rPr>
        <w:t>Stadio del tumore:</w:t>
      </w:r>
      <w:r>
        <w:rPr>
          <w:rFonts w:cs="Arial"/>
          <w:lang w:val="it-IT"/>
        </w:rPr>
        <w:t xml:space="preserve"> FIGO [</w:t>
      </w:r>
      <w:r w:rsidR="00715896" w:rsidRPr="00715896">
        <w:rPr>
          <w:rFonts w:cs="Arial"/>
          <w:color w:val="FF0000"/>
          <w:lang w:val="it-IT"/>
        </w:rPr>
        <w:t>xx</w:t>
      </w:r>
      <w:r>
        <w:rPr>
          <w:rFonts w:cs="Arial"/>
          <w:lang w:val="it-IT"/>
        </w:rPr>
        <w:t>]</w:t>
      </w:r>
    </w:p>
    <w:p w14:paraId="46415D81" w14:textId="77777777" w:rsidR="00715896" w:rsidRDefault="00715896">
      <w:pPr>
        <w:spacing w:after="0" w:line="240" w:lineRule="auto"/>
        <w:rPr>
          <w:rFonts w:cs="Arial"/>
          <w:lang w:val="it-IT"/>
        </w:rPr>
      </w:pPr>
    </w:p>
    <w:p w14:paraId="629E539F" w14:textId="77777777" w:rsidR="00F508DE" w:rsidRDefault="00F508DE">
      <w:pPr>
        <w:spacing w:after="0" w:line="240" w:lineRule="auto"/>
        <w:rPr>
          <w:rFonts w:cs="Arial"/>
          <w:lang w:val="it-IT"/>
        </w:rPr>
      </w:pPr>
    </w:p>
    <w:p w14:paraId="629E53A0" w14:textId="77777777" w:rsidR="00F508DE" w:rsidRDefault="009E0274">
      <w:pPr>
        <w:spacing w:after="0" w:line="240" w:lineRule="auto"/>
        <w:rPr>
          <w:rFonts w:cs="Arial"/>
          <w:lang w:val="it-IT"/>
        </w:rPr>
      </w:pPr>
      <w:r w:rsidRPr="00715896">
        <w:rPr>
          <w:rFonts w:cs="Arial"/>
          <w:b/>
          <w:bCs/>
          <w:lang w:val="it-IT"/>
        </w:rPr>
        <w:t>FIGO:</w:t>
      </w:r>
      <w:r>
        <w:rPr>
          <w:rFonts w:cs="Arial"/>
          <w:lang w:val="it-IT"/>
        </w:rPr>
        <w:t xml:space="preserve"> </w:t>
      </w:r>
      <w:hyperlink r:id="rId6">
        <w:proofErr w:type="spellStart"/>
        <w:r>
          <w:rPr>
            <w:rStyle w:val="Hyperlink"/>
            <w:rFonts w:cs="Arial"/>
            <w:lang w:val="it-IT"/>
          </w:rPr>
          <w:t>Radiologisches</w:t>
        </w:r>
        <w:proofErr w:type="spellEnd"/>
        <w:r>
          <w:rPr>
            <w:rStyle w:val="Hyperlink"/>
            <w:rFonts w:cs="Arial"/>
            <w:lang w:val="it-IT"/>
          </w:rPr>
          <w:t xml:space="preserve"> </w:t>
        </w:r>
        <w:proofErr w:type="spellStart"/>
        <w:r>
          <w:rPr>
            <w:rStyle w:val="Hyperlink"/>
            <w:rFonts w:cs="Arial"/>
            <w:lang w:val="it-IT"/>
          </w:rPr>
          <w:t>Staging</w:t>
        </w:r>
        <w:proofErr w:type="spellEnd"/>
      </w:hyperlink>
    </w:p>
    <w:sectPr w:rsidR="00F508DE" w:rsidSect="00715896">
      <w:headerReference w:type="default" r:id="rId7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54E87" w14:textId="77777777" w:rsidR="00715896" w:rsidRDefault="00715896" w:rsidP="00715896">
      <w:pPr>
        <w:spacing w:after="0" w:line="240" w:lineRule="auto"/>
      </w:pPr>
      <w:r>
        <w:separator/>
      </w:r>
    </w:p>
  </w:endnote>
  <w:endnote w:type="continuationSeparator" w:id="0">
    <w:p w14:paraId="309D81AA" w14:textId="77777777" w:rsidR="00715896" w:rsidRDefault="00715896" w:rsidP="0071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EE5B" w14:textId="77777777" w:rsidR="00715896" w:rsidRDefault="00715896" w:rsidP="00715896">
      <w:pPr>
        <w:spacing w:after="0" w:line="240" w:lineRule="auto"/>
      </w:pPr>
      <w:r>
        <w:separator/>
      </w:r>
    </w:p>
  </w:footnote>
  <w:footnote w:type="continuationSeparator" w:id="0">
    <w:p w14:paraId="7D69D33E" w14:textId="77777777" w:rsidR="00715896" w:rsidRDefault="00715896" w:rsidP="0071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6CDF" w14:textId="45240EC9" w:rsidR="00715896" w:rsidRDefault="0071589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81AED" wp14:editId="7F52CB9C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DE"/>
    <w:rsid w:val="002B6D52"/>
    <w:rsid w:val="00715896"/>
    <w:rsid w:val="009E0274"/>
    <w:rsid w:val="00F5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E5383"/>
  <w14:defaultImageDpi w14:val="0"/>
  <w15:docId w15:val="{F9F56891-DCC4-48C3-B08C-C7330B34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cs="Times New Roman"/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5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896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15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896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diopaedia.org/articles/cervical-cancer-staging-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Andreas</dc:creator>
  <cp:keywords/>
  <dc:description/>
  <cp:lastModifiedBy>cbrun</cp:lastModifiedBy>
  <cp:revision>5</cp:revision>
  <dcterms:created xsi:type="dcterms:W3CDTF">2019-06-11T13:18:00Z</dcterms:created>
  <dcterms:modified xsi:type="dcterms:W3CDTF">2019-08-29T14:40:00Z</dcterms:modified>
</cp:coreProperties>
</file>