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CCD" w14:textId="78FC6CDE" w:rsidR="000308DD" w:rsidRPr="00883F97" w:rsidRDefault="000308DD" w:rsidP="000308DD">
      <w:pPr>
        <w:pageBreakBefore/>
        <w:rPr>
          <w:b/>
          <w:bCs/>
          <w:sz w:val="28"/>
          <w:szCs w:val="28"/>
          <w:lang w:val="it-IT"/>
        </w:rPr>
      </w:pPr>
      <w:r w:rsidRPr="00883F97">
        <w:rPr>
          <w:b/>
          <w:bCs/>
          <w:sz w:val="28"/>
          <w:szCs w:val="28"/>
          <w:lang w:val="it-IT"/>
        </w:rPr>
        <w:t>R</w:t>
      </w:r>
      <w:r w:rsidR="00E9039D" w:rsidRPr="00883F97">
        <w:rPr>
          <w:b/>
          <w:bCs/>
          <w:sz w:val="28"/>
          <w:szCs w:val="28"/>
          <w:lang w:val="it-IT"/>
        </w:rPr>
        <w:t>M</w:t>
      </w:r>
      <w:r w:rsidRPr="00883F97">
        <w:rPr>
          <w:b/>
          <w:bCs/>
          <w:sz w:val="28"/>
          <w:szCs w:val="28"/>
          <w:lang w:val="it-IT"/>
        </w:rPr>
        <w:t xml:space="preserve"> </w:t>
      </w:r>
      <w:r w:rsidR="00E9039D" w:rsidRPr="00883F97">
        <w:rPr>
          <w:b/>
          <w:bCs/>
          <w:sz w:val="28"/>
          <w:szCs w:val="28"/>
          <w:lang w:val="it-IT"/>
        </w:rPr>
        <w:t xml:space="preserve">Spalla </w:t>
      </w:r>
      <w:r w:rsidR="00C90430" w:rsidRPr="00883F97">
        <w:rPr>
          <w:b/>
          <w:bCs/>
          <w:sz w:val="28"/>
          <w:szCs w:val="28"/>
          <w:lang w:val="it-IT"/>
        </w:rPr>
        <w:t>[</w:t>
      </w:r>
      <w:r w:rsidR="00E9039D" w:rsidRPr="00883F97">
        <w:rPr>
          <w:b/>
          <w:bCs/>
          <w:sz w:val="28"/>
          <w:szCs w:val="28"/>
          <w:lang w:val="it-IT"/>
        </w:rPr>
        <w:t>destra/sinistra</w:t>
      </w:r>
      <w:r w:rsidR="00C90430" w:rsidRPr="00883F97">
        <w:rPr>
          <w:b/>
          <w:bCs/>
          <w:sz w:val="28"/>
          <w:szCs w:val="28"/>
          <w:lang w:val="it-IT"/>
        </w:rPr>
        <w:t xml:space="preserve">] </w:t>
      </w:r>
      <w:r w:rsidR="00E9039D" w:rsidRPr="00883F97">
        <w:rPr>
          <w:b/>
          <w:bCs/>
          <w:sz w:val="28"/>
          <w:szCs w:val="28"/>
          <w:lang w:val="it-IT"/>
        </w:rPr>
        <w:t>del</w:t>
      </w:r>
      <w:r w:rsidR="00C90430" w:rsidRPr="00883F97">
        <w:rPr>
          <w:b/>
          <w:bCs/>
          <w:sz w:val="28"/>
          <w:szCs w:val="28"/>
          <w:lang w:val="it-IT"/>
        </w:rPr>
        <w:t xml:space="preserve"> [</w:t>
      </w:r>
      <w:r w:rsidR="00E9039D" w:rsidRPr="00883F97">
        <w:rPr>
          <w:b/>
          <w:bCs/>
          <w:sz w:val="28"/>
          <w:szCs w:val="28"/>
          <w:lang w:val="it-IT"/>
        </w:rPr>
        <w:t>DATA</w:t>
      </w:r>
      <w:r w:rsidR="00C90430" w:rsidRPr="00883F97">
        <w:rPr>
          <w:b/>
          <w:bCs/>
          <w:sz w:val="28"/>
          <w:szCs w:val="28"/>
          <w:lang w:val="it-IT"/>
        </w:rPr>
        <w:t>]</w:t>
      </w:r>
      <w:r w:rsidRPr="00883F97">
        <w:rPr>
          <w:b/>
          <w:bCs/>
          <w:sz w:val="28"/>
          <w:szCs w:val="28"/>
          <w:lang w:val="it-IT"/>
        </w:rPr>
        <w:t xml:space="preserve"> </w:t>
      </w:r>
    </w:p>
    <w:p w14:paraId="7E5C83E2" w14:textId="77777777" w:rsidR="00C90430" w:rsidRPr="00E9039D" w:rsidRDefault="00C90430" w:rsidP="000308DD">
      <w:pPr>
        <w:rPr>
          <w:b/>
          <w:bCs/>
          <w:sz w:val="20"/>
          <w:lang w:val="it-IT"/>
        </w:rPr>
      </w:pPr>
    </w:p>
    <w:p w14:paraId="127B87AF" w14:textId="77777777" w:rsidR="004C36CD" w:rsidRPr="00965082" w:rsidRDefault="004C36CD" w:rsidP="004C36CD">
      <w:pPr>
        <w:rPr>
          <w:b/>
          <w:bCs/>
          <w:sz w:val="20"/>
          <w:szCs w:val="20"/>
          <w:lang w:val="it-IT"/>
        </w:rPr>
      </w:pPr>
      <w:r w:rsidRPr="00965082">
        <w:rPr>
          <w:b/>
          <w:bCs/>
          <w:sz w:val="20"/>
          <w:szCs w:val="20"/>
          <w:lang w:val="it-IT"/>
        </w:rPr>
        <w:t xml:space="preserve">Esami precedenti: </w:t>
      </w:r>
      <w:r w:rsidRPr="00965082">
        <w:rPr>
          <w:bCs/>
          <w:sz w:val="20"/>
          <w:szCs w:val="20"/>
          <w:lang w:val="it-IT"/>
        </w:rPr>
        <w:t>[nessuno / data]</w:t>
      </w:r>
    </w:p>
    <w:p w14:paraId="2EBB1461" w14:textId="66DB97F0" w:rsidR="004C36CD" w:rsidRDefault="004C36CD" w:rsidP="00E9039D">
      <w:pPr>
        <w:rPr>
          <w:b/>
          <w:bCs/>
          <w:sz w:val="20"/>
          <w:szCs w:val="20"/>
          <w:lang w:val="it-IT"/>
        </w:rPr>
      </w:pPr>
    </w:p>
    <w:p w14:paraId="1160AD9A" w14:textId="77777777" w:rsidR="00883F97" w:rsidRDefault="00883F97" w:rsidP="00E9039D">
      <w:pPr>
        <w:rPr>
          <w:b/>
          <w:bCs/>
          <w:sz w:val="20"/>
          <w:szCs w:val="20"/>
          <w:lang w:val="it-IT"/>
        </w:rPr>
      </w:pPr>
    </w:p>
    <w:p w14:paraId="6FDAB646" w14:textId="2810FCB3" w:rsidR="00E9039D" w:rsidRPr="00883F97" w:rsidRDefault="00E9039D" w:rsidP="00E9039D">
      <w:pPr>
        <w:rPr>
          <w:b/>
          <w:bCs/>
          <w:sz w:val="24"/>
          <w:szCs w:val="24"/>
          <w:lang w:val="it-IT"/>
        </w:rPr>
      </w:pPr>
      <w:r w:rsidRPr="00883F97">
        <w:rPr>
          <w:b/>
          <w:bCs/>
          <w:sz w:val="24"/>
          <w:szCs w:val="24"/>
          <w:lang w:val="it-IT"/>
        </w:rPr>
        <w:t>Referto:</w:t>
      </w:r>
    </w:p>
    <w:p w14:paraId="25132BBB" w14:textId="77777777" w:rsidR="000308DD" w:rsidRPr="00E9039D" w:rsidRDefault="000308DD" w:rsidP="000308DD">
      <w:pPr>
        <w:rPr>
          <w:iCs/>
          <w:sz w:val="20"/>
          <w:lang w:val="it-IT"/>
        </w:rPr>
      </w:pPr>
    </w:p>
    <w:p w14:paraId="07401B96" w14:textId="77777777" w:rsidR="00E9039D" w:rsidRPr="00883F97" w:rsidRDefault="00E9039D" w:rsidP="00E9039D">
      <w:pPr>
        <w:rPr>
          <w:b/>
          <w:bCs/>
          <w:lang w:val="it-IT"/>
        </w:rPr>
      </w:pPr>
      <w:r w:rsidRPr="00883F97">
        <w:rPr>
          <w:b/>
          <w:bCs/>
          <w:lang w:val="it-IT"/>
        </w:rPr>
        <w:t>Legamenti:</w:t>
      </w:r>
    </w:p>
    <w:p w14:paraId="5C52AC17" w14:textId="145A863E" w:rsidR="00E9039D" w:rsidRPr="00E9039D" w:rsidRDefault="00E9039D" w:rsidP="00883F97">
      <w:pPr>
        <w:tabs>
          <w:tab w:val="left" w:pos="2410"/>
        </w:tabs>
        <w:rPr>
          <w:bCs/>
          <w:sz w:val="20"/>
          <w:lang w:val="it-IT"/>
        </w:rPr>
      </w:pPr>
      <w:proofErr w:type="spellStart"/>
      <w:r w:rsidRPr="00E9039D">
        <w:rPr>
          <w:bCs/>
          <w:sz w:val="20"/>
          <w:lang w:val="it-IT"/>
        </w:rPr>
        <w:t>Sovraspinato</w:t>
      </w:r>
      <w:proofErr w:type="spellEnd"/>
      <w:r w:rsidRPr="00E9039D">
        <w:rPr>
          <w:bCs/>
          <w:sz w:val="20"/>
          <w:lang w:val="it-IT"/>
        </w:rPr>
        <w:t xml:space="preserve">: </w:t>
      </w:r>
      <w:r w:rsidR="00883F97">
        <w:rPr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352CF7D6" w14:textId="6FDCC579" w:rsidR="00E9039D" w:rsidRPr="00E9039D" w:rsidRDefault="00E9039D" w:rsidP="00883F97">
      <w:pPr>
        <w:tabs>
          <w:tab w:val="left" w:pos="2410"/>
        </w:tabs>
        <w:rPr>
          <w:bCs/>
          <w:sz w:val="20"/>
          <w:lang w:val="it-IT"/>
        </w:rPr>
      </w:pPr>
      <w:proofErr w:type="spellStart"/>
      <w:r w:rsidRPr="00E9039D">
        <w:rPr>
          <w:bCs/>
          <w:sz w:val="20"/>
          <w:lang w:val="it-IT"/>
        </w:rPr>
        <w:t>Infraspinato</w:t>
      </w:r>
      <w:proofErr w:type="spellEnd"/>
      <w:r w:rsidRPr="00E9039D">
        <w:rPr>
          <w:bCs/>
          <w:sz w:val="20"/>
          <w:lang w:val="it-IT"/>
        </w:rPr>
        <w:t xml:space="preserve">: </w:t>
      </w:r>
      <w:r w:rsidR="00883F97">
        <w:rPr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60EE3493" w14:textId="0390A1B4" w:rsidR="00E9039D" w:rsidRPr="00E9039D" w:rsidRDefault="00E9039D" w:rsidP="00883F97">
      <w:pPr>
        <w:tabs>
          <w:tab w:val="left" w:pos="2410"/>
        </w:tabs>
        <w:rPr>
          <w:bCs/>
          <w:sz w:val="20"/>
          <w:lang w:val="it-IT"/>
        </w:rPr>
      </w:pPr>
      <w:r w:rsidRPr="00E9039D">
        <w:rPr>
          <w:bCs/>
          <w:sz w:val="20"/>
          <w:lang w:val="it-IT"/>
        </w:rPr>
        <w:t xml:space="preserve">Sottoscapolare: </w:t>
      </w:r>
      <w:r w:rsidR="00883F97">
        <w:rPr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6B36034B" w14:textId="5E983BD9" w:rsidR="00E9039D" w:rsidRPr="00E9039D" w:rsidRDefault="00E9039D" w:rsidP="00883F97">
      <w:pPr>
        <w:tabs>
          <w:tab w:val="left" w:pos="2410"/>
        </w:tabs>
        <w:rPr>
          <w:bCs/>
          <w:sz w:val="20"/>
          <w:lang w:val="it-IT"/>
        </w:rPr>
      </w:pPr>
      <w:r w:rsidRPr="00E9039D">
        <w:rPr>
          <w:bCs/>
          <w:sz w:val="20"/>
          <w:lang w:val="it-IT"/>
        </w:rPr>
        <w:t xml:space="preserve">Piccolo rotondo: </w:t>
      </w:r>
      <w:r w:rsidR="00883F97">
        <w:rPr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77CB9F92" w14:textId="113CDC49" w:rsidR="00E9039D" w:rsidRPr="00E9039D" w:rsidRDefault="00E9039D" w:rsidP="00883F97">
      <w:pPr>
        <w:tabs>
          <w:tab w:val="left" w:pos="2410"/>
        </w:tabs>
        <w:rPr>
          <w:bCs/>
          <w:sz w:val="20"/>
          <w:lang w:val="it-IT"/>
        </w:rPr>
      </w:pPr>
      <w:r w:rsidRPr="00E9039D">
        <w:rPr>
          <w:bCs/>
          <w:sz w:val="20"/>
          <w:lang w:val="it-IT"/>
        </w:rPr>
        <w:t xml:space="preserve">Tendine lungo del bicipite: </w:t>
      </w:r>
      <w:r w:rsidR="00883F97">
        <w:rPr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3254627B" w14:textId="44F0B780" w:rsidR="000308DD" w:rsidRDefault="000308DD" w:rsidP="000308DD">
      <w:pPr>
        <w:rPr>
          <w:sz w:val="20"/>
          <w:lang w:val="it-IT"/>
        </w:rPr>
      </w:pPr>
      <w:bookmarkStart w:id="0" w:name="_GoBack"/>
      <w:bookmarkEnd w:id="0"/>
    </w:p>
    <w:p w14:paraId="61BC7912" w14:textId="77777777" w:rsidR="00883F97" w:rsidRPr="004C36CD" w:rsidRDefault="00883F97" w:rsidP="000308DD">
      <w:pPr>
        <w:rPr>
          <w:sz w:val="20"/>
          <w:lang w:val="it-IT"/>
        </w:rPr>
      </w:pPr>
    </w:p>
    <w:p w14:paraId="6A52E884" w14:textId="4778B6B0" w:rsidR="000308DD" w:rsidRPr="00E9039D" w:rsidRDefault="00E9039D" w:rsidP="00883F97">
      <w:pPr>
        <w:tabs>
          <w:tab w:val="left" w:pos="3544"/>
        </w:tabs>
        <w:spacing w:after="120"/>
        <w:rPr>
          <w:bCs/>
          <w:sz w:val="20"/>
          <w:lang w:val="it-IT"/>
        </w:rPr>
      </w:pPr>
      <w:r w:rsidRPr="00E9039D">
        <w:rPr>
          <w:b/>
          <w:bCs/>
          <w:sz w:val="20"/>
          <w:lang w:val="it-IT"/>
        </w:rPr>
        <w:t>Massa muscolare</w:t>
      </w:r>
      <w:r w:rsidR="000308DD" w:rsidRPr="00E9039D">
        <w:rPr>
          <w:b/>
          <w:bCs/>
          <w:sz w:val="20"/>
          <w:lang w:val="it-IT"/>
        </w:rPr>
        <w:t xml:space="preserve">: </w:t>
      </w:r>
      <w:r w:rsidR="00883F97">
        <w:rPr>
          <w:b/>
          <w:bCs/>
          <w:sz w:val="20"/>
          <w:lang w:val="it-IT"/>
        </w:rPr>
        <w:tab/>
      </w:r>
      <w:proofErr w:type="spellStart"/>
      <w:r w:rsidRPr="00E9039D">
        <w:rPr>
          <w:bCs/>
          <w:sz w:val="20"/>
          <w:lang w:val="it-IT"/>
        </w:rPr>
        <w:t>n</w:t>
      </w:r>
      <w:r w:rsidR="000308DD" w:rsidRPr="00E9039D">
        <w:rPr>
          <w:sz w:val="20"/>
          <w:lang w:val="it-IT"/>
        </w:rPr>
        <w:t>ormal</w:t>
      </w:r>
      <w:proofErr w:type="spellEnd"/>
      <w:r w:rsidRPr="00E9039D">
        <w:rPr>
          <w:sz w:val="20"/>
          <w:lang w:val="it-IT"/>
        </w:rPr>
        <w:t>/atrofia</w:t>
      </w:r>
    </w:p>
    <w:p w14:paraId="56BAA590" w14:textId="7D054EC8" w:rsidR="00E9039D" w:rsidRPr="00E9039D" w:rsidRDefault="00E9039D" w:rsidP="00883F97">
      <w:pPr>
        <w:tabs>
          <w:tab w:val="left" w:pos="3544"/>
        </w:tabs>
        <w:spacing w:after="120"/>
        <w:rPr>
          <w:b/>
          <w:bCs/>
          <w:sz w:val="20"/>
          <w:lang w:val="it-IT"/>
        </w:rPr>
      </w:pPr>
      <w:r w:rsidRPr="00E9039D">
        <w:rPr>
          <w:b/>
          <w:bCs/>
          <w:sz w:val="20"/>
          <w:lang w:val="it-IT"/>
        </w:rPr>
        <w:t xml:space="preserve">Versamento articolare: </w:t>
      </w:r>
      <w:r w:rsidR="00883F97">
        <w:rPr>
          <w:b/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nessuno</w:t>
      </w:r>
    </w:p>
    <w:p w14:paraId="1555E989" w14:textId="4FAC4E7C" w:rsidR="00E9039D" w:rsidRPr="00E9039D" w:rsidRDefault="00E9039D" w:rsidP="00883F97">
      <w:pPr>
        <w:tabs>
          <w:tab w:val="left" w:pos="3544"/>
        </w:tabs>
        <w:spacing w:after="120"/>
        <w:rPr>
          <w:b/>
          <w:bCs/>
          <w:sz w:val="20"/>
          <w:lang w:val="it-IT"/>
        </w:rPr>
      </w:pPr>
      <w:r w:rsidRPr="00E9039D">
        <w:rPr>
          <w:b/>
          <w:bCs/>
          <w:sz w:val="20"/>
          <w:lang w:val="it-IT"/>
        </w:rPr>
        <w:t xml:space="preserve">Borsa </w:t>
      </w:r>
      <w:proofErr w:type="spellStart"/>
      <w:r w:rsidRPr="00E9039D">
        <w:rPr>
          <w:b/>
          <w:bCs/>
          <w:sz w:val="20"/>
          <w:lang w:val="it-IT"/>
        </w:rPr>
        <w:t>subacromiale</w:t>
      </w:r>
      <w:proofErr w:type="spellEnd"/>
      <w:r w:rsidRPr="00E9039D">
        <w:rPr>
          <w:b/>
          <w:bCs/>
          <w:sz w:val="20"/>
          <w:lang w:val="it-IT"/>
        </w:rPr>
        <w:t xml:space="preserve"> / </w:t>
      </w:r>
      <w:proofErr w:type="spellStart"/>
      <w:r w:rsidRPr="00E9039D">
        <w:rPr>
          <w:b/>
          <w:bCs/>
          <w:sz w:val="20"/>
          <w:lang w:val="it-IT"/>
        </w:rPr>
        <w:t>subdeltoidea</w:t>
      </w:r>
      <w:proofErr w:type="spellEnd"/>
      <w:r w:rsidRPr="00E9039D">
        <w:rPr>
          <w:b/>
          <w:bCs/>
          <w:sz w:val="20"/>
          <w:lang w:val="it-IT"/>
        </w:rPr>
        <w:t xml:space="preserve">: </w:t>
      </w:r>
      <w:r w:rsidR="00883F97">
        <w:rPr>
          <w:b/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6D3216B7" w14:textId="204BC064" w:rsidR="00E9039D" w:rsidRPr="00E9039D" w:rsidRDefault="00E9039D" w:rsidP="00883F97">
      <w:pPr>
        <w:tabs>
          <w:tab w:val="left" w:pos="3544"/>
        </w:tabs>
        <w:spacing w:after="120"/>
        <w:rPr>
          <w:b/>
          <w:bCs/>
          <w:sz w:val="20"/>
          <w:lang w:val="it-IT"/>
        </w:rPr>
      </w:pPr>
      <w:proofErr w:type="spellStart"/>
      <w:r w:rsidRPr="00E9039D">
        <w:rPr>
          <w:b/>
          <w:bCs/>
          <w:sz w:val="20"/>
          <w:lang w:val="it-IT"/>
        </w:rPr>
        <w:t>Labrum</w:t>
      </w:r>
      <w:proofErr w:type="spellEnd"/>
      <w:r w:rsidRPr="00E9039D">
        <w:rPr>
          <w:b/>
          <w:bCs/>
          <w:sz w:val="20"/>
          <w:lang w:val="it-IT"/>
        </w:rPr>
        <w:t xml:space="preserve"> glenoidale: </w:t>
      </w:r>
      <w:r w:rsidR="00883F97">
        <w:rPr>
          <w:b/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16FA0992" w14:textId="152091E6" w:rsidR="00E9039D" w:rsidRPr="00E9039D" w:rsidRDefault="00E9039D" w:rsidP="00883F97">
      <w:pPr>
        <w:tabs>
          <w:tab w:val="left" w:pos="3544"/>
        </w:tabs>
        <w:spacing w:after="120"/>
        <w:rPr>
          <w:b/>
          <w:bCs/>
          <w:sz w:val="20"/>
          <w:lang w:val="it-IT"/>
        </w:rPr>
      </w:pPr>
      <w:r w:rsidRPr="00E9039D">
        <w:rPr>
          <w:b/>
          <w:bCs/>
          <w:sz w:val="20"/>
          <w:lang w:val="it-IT"/>
        </w:rPr>
        <w:t xml:space="preserve">Articolazione </w:t>
      </w:r>
      <w:proofErr w:type="spellStart"/>
      <w:r w:rsidRPr="00E9039D">
        <w:rPr>
          <w:b/>
          <w:bCs/>
          <w:sz w:val="20"/>
          <w:lang w:val="it-IT"/>
        </w:rPr>
        <w:t>gleno</w:t>
      </w:r>
      <w:proofErr w:type="spellEnd"/>
      <w:r w:rsidRPr="00E9039D">
        <w:rPr>
          <w:b/>
          <w:bCs/>
          <w:sz w:val="20"/>
          <w:lang w:val="it-IT"/>
        </w:rPr>
        <w:t xml:space="preserve">-omerale: </w:t>
      </w:r>
      <w:r w:rsidR="00883F97">
        <w:rPr>
          <w:b/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75926C9C" w14:textId="1D89E8AB" w:rsidR="00E9039D" w:rsidRPr="00E9039D" w:rsidRDefault="00E9039D" w:rsidP="00883F97">
      <w:pPr>
        <w:tabs>
          <w:tab w:val="left" w:pos="3544"/>
        </w:tabs>
        <w:spacing w:after="120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Articolazione acromio-</w:t>
      </w:r>
      <w:r w:rsidRPr="00E9039D">
        <w:rPr>
          <w:b/>
          <w:bCs/>
          <w:sz w:val="20"/>
          <w:lang w:val="it-IT"/>
        </w:rPr>
        <w:t xml:space="preserve">clavicolare: </w:t>
      </w:r>
      <w:r w:rsidR="00883F97">
        <w:rPr>
          <w:b/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59D40081" w14:textId="4EAF9FDE" w:rsidR="00E9039D" w:rsidRPr="00E9039D" w:rsidRDefault="00E9039D" w:rsidP="00883F97">
      <w:pPr>
        <w:tabs>
          <w:tab w:val="left" w:pos="3544"/>
        </w:tabs>
        <w:spacing w:after="120"/>
        <w:rPr>
          <w:b/>
          <w:bCs/>
          <w:sz w:val="20"/>
          <w:lang w:val="it-IT"/>
        </w:rPr>
      </w:pPr>
      <w:r w:rsidRPr="00E9039D">
        <w:rPr>
          <w:b/>
          <w:bCs/>
          <w:sz w:val="20"/>
          <w:lang w:val="it-IT"/>
        </w:rPr>
        <w:t xml:space="preserve">Sinovia: </w:t>
      </w:r>
      <w:r w:rsidR="00883F97">
        <w:rPr>
          <w:b/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4AF2009A" w14:textId="4294E6E2" w:rsidR="00E9039D" w:rsidRPr="00E9039D" w:rsidRDefault="00E9039D" w:rsidP="00883F97">
      <w:pPr>
        <w:tabs>
          <w:tab w:val="left" w:pos="3544"/>
        </w:tabs>
        <w:spacing w:after="120"/>
        <w:rPr>
          <w:b/>
          <w:bCs/>
          <w:sz w:val="20"/>
          <w:lang w:val="it-IT"/>
        </w:rPr>
      </w:pPr>
      <w:r w:rsidRPr="00E9039D">
        <w:rPr>
          <w:b/>
          <w:bCs/>
          <w:sz w:val="20"/>
          <w:lang w:val="it-IT"/>
        </w:rPr>
        <w:t xml:space="preserve">Tessuti molli </w:t>
      </w:r>
      <w:proofErr w:type="spellStart"/>
      <w:r w:rsidRPr="00E9039D">
        <w:rPr>
          <w:b/>
          <w:bCs/>
          <w:sz w:val="20"/>
          <w:lang w:val="it-IT"/>
        </w:rPr>
        <w:t>periarticolari</w:t>
      </w:r>
      <w:proofErr w:type="spellEnd"/>
      <w:r w:rsidRPr="00E9039D">
        <w:rPr>
          <w:b/>
          <w:bCs/>
          <w:sz w:val="20"/>
          <w:lang w:val="it-IT"/>
        </w:rPr>
        <w:t xml:space="preserve">: </w:t>
      </w:r>
      <w:r w:rsidR="00883F97">
        <w:rPr>
          <w:b/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normali</w:t>
      </w:r>
    </w:p>
    <w:p w14:paraId="6238C45F" w14:textId="656A40C5" w:rsidR="00E9039D" w:rsidRPr="00E9039D" w:rsidRDefault="00E9039D" w:rsidP="00883F97">
      <w:pPr>
        <w:tabs>
          <w:tab w:val="left" w:pos="3544"/>
        </w:tabs>
        <w:spacing w:after="120"/>
        <w:rPr>
          <w:b/>
          <w:bCs/>
          <w:sz w:val="20"/>
          <w:lang w:val="it-IT"/>
        </w:rPr>
      </w:pPr>
      <w:r w:rsidRPr="00E9039D">
        <w:rPr>
          <w:b/>
          <w:bCs/>
          <w:sz w:val="20"/>
          <w:lang w:val="it-IT"/>
        </w:rPr>
        <w:t xml:space="preserve">Struttura ossea: </w:t>
      </w:r>
      <w:r w:rsidR="00883F97">
        <w:rPr>
          <w:b/>
          <w:bCs/>
          <w:sz w:val="20"/>
          <w:lang w:val="it-IT"/>
        </w:rPr>
        <w:tab/>
      </w:r>
      <w:r w:rsidRPr="00E9039D">
        <w:rPr>
          <w:bCs/>
          <w:sz w:val="20"/>
          <w:lang w:val="it-IT"/>
        </w:rPr>
        <w:t>normale</w:t>
      </w:r>
    </w:p>
    <w:p w14:paraId="4066633C" w14:textId="77777777" w:rsidR="00E9039D" w:rsidRPr="00E9039D" w:rsidRDefault="00E9039D" w:rsidP="000308DD">
      <w:pPr>
        <w:rPr>
          <w:b/>
          <w:bCs/>
          <w:sz w:val="20"/>
          <w:lang w:val="it-IT"/>
        </w:rPr>
      </w:pPr>
    </w:p>
    <w:p w14:paraId="521ABB54" w14:textId="77777777" w:rsidR="00E9039D" w:rsidRDefault="00E9039D" w:rsidP="000308DD">
      <w:pPr>
        <w:rPr>
          <w:b/>
          <w:bCs/>
          <w:sz w:val="20"/>
        </w:rPr>
      </w:pPr>
    </w:p>
    <w:p w14:paraId="515311EA" w14:textId="44345917" w:rsidR="000308DD" w:rsidRPr="00883F97" w:rsidRDefault="00E9039D" w:rsidP="000308DD">
      <w:pPr>
        <w:rPr>
          <w:b/>
          <w:bCs/>
          <w:sz w:val="24"/>
          <w:szCs w:val="24"/>
        </w:rPr>
      </w:pPr>
      <w:proofErr w:type="spellStart"/>
      <w:r w:rsidRPr="00883F97">
        <w:rPr>
          <w:b/>
          <w:bCs/>
          <w:sz w:val="24"/>
          <w:szCs w:val="24"/>
        </w:rPr>
        <w:t>Conclusioni</w:t>
      </w:r>
      <w:proofErr w:type="spellEnd"/>
      <w:r w:rsidR="000308DD" w:rsidRPr="00883F97">
        <w:rPr>
          <w:b/>
          <w:bCs/>
          <w:sz w:val="24"/>
          <w:szCs w:val="24"/>
        </w:rPr>
        <w:t>:</w:t>
      </w:r>
    </w:p>
    <w:p w14:paraId="7AE3112D" w14:textId="77777777" w:rsidR="00342426" w:rsidRPr="00C90430" w:rsidRDefault="00883F97">
      <w:pPr>
        <w:rPr>
          <w:sz w:val="20"/>
        </w:rPr>
      </w:pPr>
    </w:p>
    <w:sectPr w:rsidR="00342426" w:rsidRPr="00C90430" w:rsidSect="00883F97">
      <w:headerReference w:type="default" r:id="rId6"/>
      <w:pgSz w:w="11900" w:h="16840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6135" w14:textId="77777777" w:rsidR="00883F97" w:rsidRDefault="00883F97" w:rsidP="00883F97">
      <w:pPr>
        <w:spacing w:line="240" w:lineRule="auto"/>
      </w:pPr>
      <w:r>
        <w:separator/>
      </w:r>
    </w:p>
  </w:endnote>
  <w:endnote w:type="continuationSeparator" w:id="0">
    <w:p w14:paraId="11464484" w14:textId="77777777" w:rsidR="00883F97" w:rsidRDefault="00883F97" w:rsidP="0088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E9E5" w14:textId="77777777" w:rsidR="00883F97" w:rsidRDefault="00883F97" w:rsidP="00883F97">
      <w:pPr>
        <w:spacing w:line="240" w:lineRule="auto"/>
      </w:pPr>
      <w:r>
        <w:separator/>
      </w:r>
    </w:p>
  </w:footnote>
  <w:footnote w:type="continuationSeparator" w:id="0">
    <w:p w14:paraId="0075DD6E" w14:textId="77777777" w:rsidR="00883F97" w:rsidRDefault="00883F97" w:rsidP="0088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5326" w14:textId="5139F740" w:rsidR="00883F97" w:rsidRDefault="00883F9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F3EF9" wp14:editId="589E5EB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68000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DD"/>
    <w:rsid w:val="000121C8"/>
    <w:rsid w:val="000308DD"/>
    <w:rsid w:val="000672B0"/>
    <w:rsid w:val="00100DB6"/>
    <w:rsid w:val="00111CA1"/>
    <w:rsid w:val="001543D9"/>
    <w:rsid w:val="00193744"/>
    <w:rsid w:val="001C4ABA"/>
    <w:rsid w:val="001F3908"/>
    <w:rsid w:val="00213F67"/>
    <w:rsid w:val="00232D5B"/>
    <w:rsid w:val="00250575"/>
    <w:rsid w:val="00256923"/>
    <w:rsid w:val="00262EB5"/>
    <w:rsid w:val="002632FD"/>
    <w:rsid w:val="002F0FFD"/>
    <w:rsid w:val="003143D1"/>
    <w:rsid w:val="003C5F20"/>
    <w:rsid w:val="003E4CFF"/>
    <w:rsid w:val="00410DA2"/>
    <w:rsid w:val="00417462"/>
    <w:rsid w:val="00482066"/>
    <w:rsid w:val="0048775F"/>
    <w:rsid w:val="004B1C16"/>
    <w:rsid w:val="004C36CD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47CCF"/>
    <w:rsid w:val="0065720D"/>
    <w:rsid w:val="00694666"/>
    <w:rsid w:val="006C7378"/>
    <w:rsid w:val="008009DD"/>
    <w:rsid w:val="00801028"/>
    <w:rsid w:val="0086016C"/>
    <w:rsid w:val="00881015"/>
    <w:rsid w:val="00883F97"/>
    <w:rsid w:val="008A5B8D"/>
    <w:rsid w:val="008C38DB"/>
    <w:rsid w:val="00931591"/>
    <w:rsid w:val="00946931"/>
    <w:rsid w:val="00953B33"/>
    <w:rsid w:val="009C0806"/>
    <w:rsid w:val="009C2788"/>
    <w:rsid w:val="00A2404F"/>
    <w:rsid w:val="00A55A77"/>
    <w:rsid w:val="00A675F3"/>
    <w:rsid w:val="00AA03BE"/>
    <w:rsid w:val="00AA3A28"/>
    <w:rsid w:val="00AA6F74"/>
    <w:rsid w:val="00BE2F2D"/>
    <w:rsid w:val="00C60420"/>
    <w:rsid w:val="00C90430"/>
    <w:rsid w:val="00CE589C"/>
    <w:rsid w:val="00CF6359"/>
    <w:rsid w:val="00D40516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83254"/>
    <w:rsid w:val="00E9039D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759DA"/>
  <w14:defaultImageDpi w14:val="32767"/>
  <w15:chartTrackingRefBased/>
  <w15:docId w15:val="{983E1B86-74C3-844F-9467-B84D8B62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8DD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3F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F97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83F9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F97"/>
    <w:rPr>
      <w:rFonts w:ascii="Arial" w:eastAsia="Times New Roman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4</cp:revision>
  <dcterms:created xsi:type="dcterms:W3CDTF">2019-06-11T11:03:00Z</dcterms:created>
  <dcterms:modified xsi:type="dcterms:W3CDTF">2019-08-29T16:36:00Z</dcterms:modified>
</cp:coreProperties>
</file>