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545A" w14:textId="30B08695" w:rsidR="00382FC2" w:rsidRPr="00171EE3" w:rsidRDefault="00444203">
      <w:pPr>
        <w:rPr>
          <w:rFonts w:ascii="Arial" w:hAnsi="Arial" w:cs="Arial"/>
          <w:b/>
          <w:sz w:val="28"/>
          <w:szCs w:val="28"/>
          <w:lang w:val="fr-FR"/>
        </w:rPr>
      </w:pPr>
      <w:r w:rsidRPr="00171EE3">
        <w:rPr>
          <w:rFonts w:ascii="Arial" w:hAnsi="Arial" w:cs="Arial"/>
          <w:b/>
          <w:sz w:val="28"/>
          <w:szCs w:val="28"/>
          <w:lang w:val="fr-FR"/>
        </w:rPr>
        <w:t>Échographie mammaire du [date</w:t>
      </w:r>
      <w:r w:rsidR="00171EE3" w:rsidRPr="00171EE3">
        <w:rPr>
          <w:rFonts w:ascii="Arial" w:hAnsi="Arial" w:cs="Arial"/>
          <w:b/>
          <w:sz w:val="28"/>
          <w:szCs w:val="28"/>
          <w:lang w:val="fr-FR"/>
        </w:rPr>
        <w:t>] :</w:t>
      </w:r>
    </w:p>
    <w:p w14:paraId="11DDB150" w14:textId="77777777" w:rsidR="00171EE3" w:rsidRDefault="00171EE3">
      <w:pPr>
        <w:rPr>
          <w:rFonts w:ascii="Arial" w:hAnsi="Arial" w:cs="Arial"/>
          <w:b/>
          <w:sz w:val="20"/>
          <w:szCs w:val="20"/>
          <w:lang w:val="fr-FR"/>
        </w:rPr>
      </w:pPr>
    </w:p>
    <w:p w14:paraId="2B28545B" w14:textId="17490808" w:rsidR="00382FC2" w:rsidRDefault="0044420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Technique </w:t>
      </w:r>
      <w:r w:rsidR="00171EE3">
        <w:rPr>
          <w:rFonts w:ascii="Arial" w:hAnsi="Arial" w:cs="Arial"/>
          <w:b/>
          <w:sz w:val="20"/>
          <w:szCs w:val="20"/>
          <w:lang w:val="fr-FR"/>
        </w:rPr>
        <w:t>d’examen :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[si nécessaire complété par élastographie ou Doppler]</w:t>
      </w:r>
    </w:p>
    <w:p w14:paraId="1AD6EC1E" w14:textId="52830CC1" w:rsidR="00444203" w:rsidRDefault="00444203" w:rsidP="00444203">
      <w:pPr>
        <w:rPr>
          <w:rFonts w:ascii="Arial" w:hAnsi="Arial" w:cs="Arial"/>
          <w:sz w:val="20"/>
          <w:lang w:val="fr-FR"/>
        </w:rPr>
      </w:pPr>
      <w:r>
        <w:rPr>
          <w:rFonts w:ascii="Arial" w:hAnsi="Arial"/>
          <w:color w:val="000000"/>
          <w:sz w:val="20"/>
          <w:lang w:val="fr-FR"/>
        </w:rPr>
        <w:t xml:space="preserve">Examen </w:t>
      </w:r>
      <w:r w:rsidR="00171EE3">
        <w:rPr>
          <w:rFonts w:ascii="Arial" w:hAnsi="Arial"/>
          <w:color w:val="000000"/>
          <w:sz w:val="20"/>
          <w:lang w:val="fr-FR"/>
        </w:rPr>
        <w:t>comparatif :</w:t>
      </w:r>
      <w:r>
        <w:rPr>
          <w:rFonts w:ascii="Arial" w:hAnsi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[aucun / date]</w:t>
      </w:r>
    </w:p>
    <w:p w14:paraId="5FB42044" w14:textId="77777777" w:rsidR="00171EE3" w:rsidRDefault="00171EE3">
      <w:pPr>
        <w:rPr>
          <w:rFonts w:ascii="Arial" w:hAnsi="Arial" w:cs="Arial"/>
          <w:b/>
          <w:lang w:val="fr-FR"/>
        </w:rPr>
      </w:pPr>
    </w:p>
    <w:p w14:paraId="2B28545C" w14:textId="1C82939D" w:rsidR="00382FC2" w:rsidRPr="00444203" w:rsidRDefault="00171EE3">
      <w:pPr>
        <w:rPr>
          <w:rFonts w:ascii="Arial" w:hAnsi="Arial" w:cs="Arial"/>
          <w:b/>
          <w:lang w:val="fr-FR"/>
        </w:rPr>
      </w:pPr>
      <w:r w:rsidRPr="00444203">
        <w:rPr>
          <w:rFonts w:ascii="Arial" w:hAnsi="Arial" w:cs="Arial"/>
          <w:b/>
          <w:lang w:val="fr-FR"/>
        </w:rPr>
        <w:t>Résultats :</w:t>
      </w:r>
      <w:r w:rsidR="00444203" w:rsidRPr="00444203">
        <w:rPr>
          <w:rFonts w:ascii="Arial" w:hAnsi="Arial" w:cs="Arial"/>
          <w:lang w:val="fr-FR"/>
        </w:rPr>
        <w:t xml:space="preserve"> </w:t>
      </w:r>
    </w:p>
    <w:p w14:paraId="2B28545D" w14:textId="68BF1979" w:rsidR="00382FC2" w:rsidRDefault="00444203" w:rsidP="00171EE3">
      <w:pPr>
        <w:tabs>
          <w:tab w:val="left" w:pos="3544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Densité du parenchyme </w:t>
      </w:r>
      <w:r w:rsidR="00171EE3">
        <w:rPr>
          <w:rFonts w:ascii="Arial" w:hAnsi="Arial" w:cs="Arial"/>
          <w:b/>
          <w:sz w:val="20"/>
          <w:szCs w:val="20"/>
          <w:lang w:val="fr-FR"/>
        </w:rPr>
        <w:t>mammaire :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ACR a, b, c</w:t>
      </w:r>
    </w:p>
    <w:p w14:paraId="2B28545E" w14:textId="4DEFC8AE" w:rsidR="00382FC2" w:rsidRDefault="00171EE3" w:rsidP="00171EE3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Résultats :</w:t>
      </w:r>
      <w:r w:rsidR="0044420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44203">
        <w:rPr>
          <w:rFonts w:ascii="Arial" w:hAnsi="Arial" w:cs="Arial"/>
          <w:b/>
          <w:sz w:val="20"/>
          <w:szCs w:val="20"/>
          <w:lang w:val="fr-FR"/>
        </w:rPr>
        <w:tab/>
      </w:r>
      <w:bookmarkStart w:id="0" w:name="_Hlk6057608"/>
      <w:r w:rsidR="00444203">
        <w:rPr>
          <w:rFonts w:ascii="Arial" w:hAnsi="Arial" w:cs="Arial"/>
          <w:sz w:val="20"/>
          <w:szCs w:val="20"/>
          <w:lang w:val="fr-FR"/>
        </w:rPr>
        <w:t xml:space="preserve">Description selon terminologie ACR </w:t>
      </w:r>
      <w:bookmarkEnd w:id="0"/>
    </w:p>
    <w:p w14:paraId="2B28545F" w14:textId="5CD3AE2C" w:rsidR="00382FC2" w:rsidRDefault="00444203" w:rsidP="00171EE3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Calc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  <w:lang w:val="fr-FR"/>
        </w:rPr>
        <w:t>ification(s</w:t>
      </w:r>
      <w:r w:rsidR="00171EE3">
        <w:rPr>
          <w:rFonts w:ascii="Arial" w:hAnsi="Arial" w:cs="Arial"/>
          <w:b/>
          <w:sz w:val="20"/>
          <w:szCs w:val="20"/>
          <w:lang w:val="fr-FR"/>
        </w:rPr>
        <w:t>) :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Description selon terminologie ACR </w:t>
      </w:r>
    </w:p>
    <w:p w14:paraId="2B285460" w14:textId="37E92550" w:rsidR="00382FC2" w:rsidRDefault="00444203" w:rsidP="00171EE3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Autre(s) lésion(s</w:t>
      </w:r>
      <w:r w:rsidR="00171EE3">
        <w:rPr>
          <w:rFonts w:ascii="Arial" w:hAnsi="Arial" w:cs="Arial"/>
          <w:b/>
          <w:sz w:val="20"/>
          <w:szCs w:val="20"/>
          <w:lang w:val="fr-FR"/>
        </w:rPr>
        <w:t>) :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Description selon terminologie ACR </w:t>
      </w:r>
    </w:p>
    <w:p w14:paraId="2B285461" w14:textId="77777777" w:rsidR="00382FC2" w:rsidRDefault="00444203" w:rsidP="00171EE3">
      <w:pPr>
        <w:tabs>
          <w:tab w:val="left" w:pos="3544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Localisation de la/des lésion(s) : 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Horaire / distance par rapport au mamelon</w:t>
      </w:r>
    </w:p>
    <w:p w14:paraId="2B285462" w14:textId="52BEE706" w:rsidR="00382FC2" w:rsidRDefault="00444203" w:rsidP="00171EE3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Creux axillaire(s</w:t>
      </w:r>
      <w:r w:rsidR="00171EE3">
        <w:rPr>
          <w:rFonts w:ascii="Arial" w:hAnsi="Arial" w:cs="Arial"/>
          <w:b/>
          <w:sz w:val="20"/>
          <w:szCs w:val="20"/>
          <w:lang w:val="fr-FR"/>
        </w:rPr>
        <w:t>) :</w:t>
      </w:r>
      <w:r w:rsidR="00171EE3">
        <w:rPr>
          <w:rFonts w:ascii="Arial" w:hAnsi="Arial" w:cs="Arial"/>
          <w:b/>
          <w:sz w:val="20"/>
          <w:szCs w:val="20"/>
          <w:lang w:val="fr-FR"/>
        </w:rPr>
        <w:tab/>
      </w:r>
    </w:p>
    <w:p w14:paraId="2B285463" w14:textId="77777777" w:rsidR="00382FC2" w:rsidRDefault="00444203" w:rsidP="00171EE3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Revêtement cutané, tissu sous-cutané et région mamelonnaire:</w:t>
      </w:r>
    </w:p>
    <w:p w14:paraId="2B285464" w14:textId="7D3EF5A9" w:rsidR="00382FC2" w:rsidRDefault="00444203" w:rsidP="00171EE3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Comparatif </w:t>
      </w:r>
      <w:r w:rsidR="00171EE3">
        <w:rPr>
          <w:rFonts w:ascii="Arial" w:hAnsi="Arial" w:cs="Arial"/>
          <w:b/>
          <w:sz w:val="20"/>
          <w:szCs w:val="20"/>
          <w:lang w:val="fr-FR"/>
        </w:rPr>
        <w:t>du :</w:t>
      </w:r>
      <w:r w:rsidR="00171EE3">
        <w:rPr>
          <w:rFonts w:ascii="Arial" w:hAnsi="Arial" w:cs="Arial"/>
          <w:b/>
          <w:sz w:val="20"/>
          <w:szCs w:val="20"/>
          <w:lang w:val="fr-FR"/>
        </w:rPr>
        <w:tab/>
      </w:r>
    </w:p>
    <w:p w14:paraId="2B285465" w14:textId="77777777" w:rsidR="00382FC2" w:rsidRDefault="00382FC2">
      <w:pPr>
        <w:ind w:firstLine="708"/>
        <w:rPr>
          <w:rFonts w:ascii="Arial" w:hAnsi="Arial" w:cs="Arial"/>
          <w:b/>
          <w:color w:val="FF0000"/>
          <w:sz w:val="20"/>
          <w:szCs w:val="20"/>
          <w:lang w:val="fr-FR"/>
        </w:rPr>
      </w:pPr>
    </w:p>
    <w:p w14:paraId="2B285466" w14:textId="77777777" w:rsidR="00382FC2" w:rsidRPr="005D5EC8" w:rsidRDefault="00444203">
      <w:pPr>
        <w:rPr>
          <w:rFonts w:ascii="Arial" w:hAnsi="Arial" w:cs="Arial"/>
          <w:b/>
          <w:lang w:val="fr-FR"/>
        </w:rPr>
      </w:pPr>
      <w:r w:rsidRPr="005D5EC8">
        <w:rPr>
          <w:rFonts w:ascii="Arial" w:hAnsi="Arial" w:cs="Arial"/>
          <w:b/>
          <w:lang w:val="fr-FR"/>
        </w:rPr>
        <w:t xml:space="preserve">Conclusion et recommandations: </w:t>
      </w:r>
    </w:p>
    <w:p w14:paraId="2B285467" w14:textId="77777777" w:rsidR="00382FC2" w:rsidRDefault="0044420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… Avec classification BI-RADS 0-6</w:t>
      </w:r>
    </w:p>
    <w:p w14:paraId="2B285468" w14:textId="77777777" w:rsidR="00382FC2" w:rsidRDefault="00382FC2">
      <w:pPr>
        <w:rPr>
          <w:rFonts w:ascii="Arial" w:hAnsi="Arial" w:cs="Arial"/>
          <w:sz w:val="20"/>
          <w:szCs w:val="20"/>
          <w:lang w:val="de-DE"/>
        </w:rPr>
      </w:pPr>
    </w:p>
    <w:p w14:paraId="2B285469" w14:textId="77777777" w:rsidR="00382FC2" w:rsidRDefault="00382FC2">
      <w:pPr>
        <w:rPr>
          <w:rFonts w:ascii="Arial" w:hAnsi="Arial" w:cs="Arial"/>
          <w:sz w:val="20"/>
          <w:szCs w:val="20"/>
          <w:lang w:val="de-DE"/>
        </w:rPr>
      </w:pPr>
    </w:p>
    <w:p w14:paraId="2B28546A" w14:textId="77777777" w:rsidR="00382FC2" w:rsidRDefault="00382FC2"/>
    <w:sectPr w:rsidR="00382FC2" w:rsidSect="00171EE3">
      <w:headerReference w:type="default" r:id="rId6"/>
      <w:pgSz w:w="11900" w:h="16840"/>
      <w:pgMar w:top="22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33C4" w14:textId="77777777" w:rsidR="00171EE3" w:rsidRDefault="00171EE3" w:rsidP="00171EE3">
      <w:pPr>
        <w:spacing w:after="0" w:line="240" w:lineRule="auto"/>
      </w:pPr>
      <w:r>
        <w:separator/>
      </w:r>
    </w:p>
  </w:endnote>
  <w:endnote w:type="continuationSeparator" w:id="0">
    <w:p w14:paraId="0B6F9710" w14:textId="77777777" w:rsidR="00171EE3" w:rsidRDefault="00171EE3" w:rsidP="0017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EE6C" w14:textId="77777777" w:rsidR="00171EE3" w:rsidRDefault="00171EE3" w:rsidP="00171EE3">
      <w:pPr>
        <w:spacing w:after="0" w:line="240" w:lineRule="auto"/>
      </w:pPr>
      <w:r>
        <w:separator/>
      </w:r>
    </w:p>
  </w:footnote>
  <w:footnote w:type="continuationSeparator" w:id="0">
    <w:p w14:paraId="2B30792B" w14:textId="77777777" w:rsidR="00171EE3" w:rsidRDefault="00171EE3" w:rsidP="0017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2214" w14:textId="05387D91" w:rsidR="00171EE3" w:rsidRDefault="00171EE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5CB63" wp14:editId="3753F048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3800" cy="1067752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C2"/>
    <w:rsid w:val="00171EE3"/>
    <w:rsid w:val="00382FC2"/>
    <w:rsid w:val="00444203"/>
    <w:rsid w:val="005D5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545A"/>
  <w15:docId w15:val="{0FC3FDB3-2B5F-F848-A056-ECB8FAD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EE3"/>
    <w:rPr>
      <w:sz w:val="22"/>
      <w:szCs w:val="22"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17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EE3"/>
    <w:rPr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Caterina Dietz</dc:creator>
  <cp:keywords/>
  <cp:lastModifiedBy>cbrun</cp:lastModifiedBy>
  <cp:revision>6</cp:revision>
  <dcterms:created xsi:type="dcterms:W3CDTF">2019-06-10T11:57:00Z</dcterms:created>
  <dcterms:modified xsi:type="dcterms:W3CDTF">2019-08-29T15:27:00Z</dcterms:modified>
</cp:coreProperties>
</file>